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BA" w:rsidRPr="00967457" w:rsidRDefault="00CB4A87" w:rsidP="00DA0DBA">
      <w:pPr>
        <w:rPr>
          <w:w w:val="105"/>
          <w:sz w:val="28"/>
        </w:rPr>
      </w:pPr>
      <w:r>
        <w:rPr>
          <w:w w:val="105"/>
          <w:sz w:val="28"/>
        </w:rPr>
        <w:t xml:space="preserve">BLACKWOOD </w:t>
      </w:r>
      <w:r w:rsidR="00DA0DBA" w:rsidRPr="00967457">
        <w:rPr>
          <w:w w:val="105"/>
          <w:sz w:val="28"/>
        </w:rPr>
        <w:t>RAILROAD</w:t>
      </w:r>
      <w:r w:rsidR="00DA0DBA" w:rsidRPr="00967457">
        <w:rPr>
          <w:w w:val="105"/>
          <w:sz w:val="28"/>
        </w:rPr>
        <w:tab/>
      </w:r>
      <w:proofErr w:type="spellStart"/>
      <w:r w:rsidR="00DA0DBA" w:rsidRPr="00967457">
        <w:rPr>
          <w:w w:val="105"/>
          <w:sz w:val="28"/>
        </w:rPr>
        <w:t>STATlON</w:t>
      </w:r>
      <w:proofErr w:type="spellEnd"/>
    </w:p>
    <w:p w:rsidR="00DA0DBA" w:rsidRPr="00967457" w:rsidRDefault="00DA0DBA" w:rsidP="00DA0DBA">
      <w:pPr>
        <w:rPr>
          <w:w w:val="105"/>
          <w:sz w:val="28"/>
        </w:rPr>
      </w:pPr>
    </w:p>
    <w:p w:rsidR="00DA0DBA" w:rsidRPr="00967457" w:rsidRDefault="00DA0DBA" w:rsidP="00DA0DBA">
      <w:pPr>
        <w:rPr>
          <w:w w:val="105"/>
          <w:sz w:val="28"/>
        </w:rPr>
      </w:pPr>
      <w:r w:rsidRPr="00967457">
        <w:rPr>
          <w:w w:val="105"/>
          <w:sz w:val="28"/>
        </w:rPr>
        <w:t>The Blackwood</w:t>
      </w:r>
      <w:r w:rsidRPr="00967457">
        <w:rPr>
          <w:spacing w:val="-17"/>
          <w:w w:val="105"/>
          <w:sz w:val="28"/>
        </w:rPr>
        <w:t xml:space="preserve"> </w:t>
      </w:r>
      <w:r w:rsidRPr="00967457">
        <w:rPr>
          <w:w w:val="105"/>
          <w:sz w:val="28"/>
        </w:rPr>
        <w:t>Railroad·</w:t>
      </w:r>
      <w:r w:rsidRPr="00967457">
        <w:rPr>
          <w:spacing w:val="-43"/>
          <w:w w:val="105"/>
          <w:sz w:val="28"/>
        </w:rPr>
        <w:t xml:space="preserve"> </w:t>
      </w:r>
      <w:proofErr w:type="gramStart"/>
      <w:r w:rsidRPr="00967457">
        <w:rPr>
          <w:w w:val="105"/>
          <w:sz w:val="28"/>
        </w:rPr>
        <w:t>Station</w:t>
      </w:r>
      <w:r w:rsidRPr="00967457">
        <w:rPr>
          <w:spacing w:val="-28"/>
          <w:w w:val="105"/>
          <w:sz w:val="28"/>
        </w:rPr>
        <w:t xml:space="preserve">  was</w:t>
      </w:r>
      <w:proofErr w:type="gramEnd"/>
      <w:r w:rsidRPr="00967457">
        <w:rPr>
          <w:spacing w:val="-28"/>
          <w:w w:val="105"/>
          <w:sz w:val="28"/>
        </w:rPr>
        <w:t xml:space="preserve">   </w:t>
      </w:r>
      <w:proofErr w:type="spellStart"/>
      <w:r w:rsidRPr="00967457">
        <w:rPr>
          <w:w w:val="105"/>
          <w:sz w:val="28"/>
        </w:rPr>
        <w:t>buiit</w:t>
      </w:r>
      <w:proofErr w:type="spellEnd"/>
      <w:r w:rsidRPr="00967457">
        <w:rPr>
          <w:spacing w:val="-12"/>
          <w:w w:val="105"/>
          <w:sz w:val="28"/>
        </w:rPr>
        <w:t xml:space="preserve"> </w:t>
      </w:r>
      <w:r w:rsidRPr="00967457">
        <w:rPr>
          <w:w w:val="105"/>
          <w:sz w:val="28"/>
        </w:rPr>
        <w:t>in</w:t>
      </w:r>
      <w:r w:rsidRPr="00967457">
        <w:rPr>
          <w:spacing w:val="-6"/>
          <w:w w:val="105"/>
          <w:sz w:val="28"/>
        </w:rPr>
        <w:t xml:space="preserve"> </w:t>
      </w:r>
      <w:r w:rsidRPr="00967457">
        <w:rPr>
          <w:w w:val="105"/>
          <w:sz w:val="28"/>
        </w:rPr>
        <w:t>1891</w:t>
      </w:r>
      <w:r w:rsidRPr="00967457">
        <w:rPr>
          <w:spacing w:val="-3"/>
          <w:w w:val="105"/>
          <w:sz w:val="28"/>
        </w:rPr>
        <w:t xml:space="preserve"> </w:t>
      </w:r>
      <w:r w:rsidRPr="00967457">
        <w:rPr>
          <w:w w:val="105"/>
          <w:sz w:val="28"/>
        </w:rPr>
        <w:t xml:space="preserve">in the town of Blackwood in Gloucester Township, and was never part of Washington Twp.  However, this building, which stood on the corner of Church St in Blackwood and the railroad, was the terminal from which our local </w:t>
      </w:r>
      <w:proofErr w:type="spellStart"/>
      <w:r w:rsidRPr="00967457">
        <w:rPr>
          <w:w w:val="105"/>
          <w:sz w:val="28"/>
        </w:rPr>
        <w:t>Grenloch</w:t>
      </w:r>
      <w:proofErr w:type="spellEnd"/>
      <w:r w:rsidRPr="00967457">
        <w:rPr>
          <w:w w:val="105"/>
          <w:sz w:val="28"/>
        </w:rPr>
        <w:t xml:space="preserve"> Line was built.  Trains ran from Blackwood to </w:t>
      </w:r>
      <w:proofErr w:type="spellStart"/>
      <w:r w:rsidRPr="00967457">
        <w:rPr>
          <w:w w:val="105"/>
          <w:sz w:val="28"/>
        </w:rPr>
        <w:t>Grenloch</w:t>
      </w:r>
      <w:proofErr w:type="spellEnd"/>
      <w:r w:rsidRPr="00967457">
        <w:rPr>
          <w:w w:val="105"/>
          <w:sz w:val="28"/>
        </w:rPr>
        <w:t xml:space="preserve"> Terrace at the foot of the S hill, where the Blackwood bike path is at present.  </w:t>
      </w:r>
    </w:p>
    <w:p w:rsidR="00DA0DBA" w:rsidRPr="00967457" w:rsidRDefault="00DA0DBA" w:rsidP="00DA0DBA">
      <w:pPr>
        <w:rPr>
          <w:w w:val="105"/>
          <w:sz w:val="28"/>
        </w:rPr>
      </w:pPr>
    </w:p>
    <w:p w:rsidR="00DA0DBA" w:rsidRPr="00967457" w:rsidRDefault="00DA0DBA" w:rsidP="00DA0DBA">
      <w:pPr>
        <w:rPr>
          <w:w w:val="105"/>
          <w:sz w:val="28"/>
        </w:rPr>
      </w:pPr>
      <w:proofErr w:type="spellStart"/>
      <w:r w:rsidRPr="00967457">
        <w:rPr>
          <w:w w:val="105"/>
          <w:sz w:val="28"/>
        </w:rPr>
        <w:t>Grenloch’s</w:t>
      </w:r>
      <w:proofErr w:type="spellEnd"/>
      <w:r w:rsidRPr="00967457">
        <w:rPr>
          <w:w w:val="105"/>
          <w:sz w:val="28"/>
        </w:rPr>
        <w:t xml:space="preserve"> rail tracks and station were added in the late 1890s when Frank Bateman, then managing the Iron Age Implement Works, bought what he called his “funny farm”, a strip of land 7miles long by 60’ wide from the Reading Railroad. The railroad carried visitors from Camden and Philadelphia to the </w:t>
      </w:r>
      <w:proofErr w:type="spellStart"/>
      <w:r w:rsidRPr="00967457">
        <w:rPr>
          <w:w w:val="105"/>
          <w:sz w:val="28"/>
        </w:rPr>
        <w:t>Grenloch</w:t>
      </w:r>
      <w:proofErr w:type="spellEnd"/>
      <w:r w:rsidRPr="00967457">
        <w:rPr>
          <w:w w:val="105"/>
          <w:sz w:val="28"/>
        </w:rPr>
        <w:t xml:space="preserve"> Lake Park amusement park and freighted Iron Age Implements’ goods back to Camden City, as well as product from the gravel pit in the area. </w:t>
      </w:r>
    </w:p>
    <w:p w:rsidR="00DA0DBA" w:rsidRPr="00967457" w:rsidRDefault="00DA0DBA" w:rsidP="00DA0DBA">
      <w:pPr>
        <w:rPr>
          <w:w w:val="105"/>
          <w:sz w:val="28"/>
        </w:rPr>
      </w:pPr>
    </w:p>
    <w:p w:rsidR="00DA0DBA" w:rsidRPr="00967457" w:rsidRDefault="00DA0DBA" w:rsidP="00DA0DBA">
      <w:pPr>
        <w:rPr>
          <w:w w:val="105"/>
          <w:sz w:val="28"/>
        </w:rPr>
      </w:pPr>
      <w:r w:rsidRPr="00967457">
        <w:rPr>
          <w:w w:val="105"/>
          <w:sz w:val="28"/>
        </w:rPr>
        <w:t xml:space="preserve">The Blackwood station was </w:t>
      </w:r>
      <w:proofErr w:type="gramStart"/>
      <w:r w:rsidRPr="00967457">
        <w:rPr>
          <w:w w:val="105"/>
          <w:sz w:val="28"/>
        </w:rPr>
        <w:t xml:space="preserve">brought </w:t>
      </w:r>
      <w:r w:rsidRPr="00967457">
        <w:rPr>
          <w:spacing w:val="-50"/>
          <w:w w:val="105"/>
          <w:sz w:val="28"/>
        </w:rPr>
        <w:t xml:space="preserve"> </w:t>
      </w:r>
      <w:r w:rsidRPr="00967457">
        <w:rPr>
          <w:w w:val="105"/>
          <w:sz w:val="28"/>
        </w:rPr>
        <w:t>here</w:t>
      </w:r>
      <w:proofErr w:type="gramEnd"/>
      <w:r w:rsidRPr="00967457">
        <w:rPr>
          <w:w w:val="105"/>
          <w:sz w:val="28"/>
        </w:rPr>
        <w:t xml:space="preserve"> in August of </w:t>
      </w:r>
      <w:r w:rsidRPr="00967457">
        <w:rPr>
          <w:spacing w:val="3"/>
          <w:w w:val="105"/>
          <w:sz w:val="28"/>
        </w:rPr>
        <w:t xml:space="preserve">1975 by </w:t>
      </w:r>
      <w:r w:rsidRPr="00967457">
        <w:rPr>
          <w:w w:val="105"/>
          <w:sz w:val="28"/>
        </w:rPr>
        <w:t>the Historical Society. It was put up for sale</w:t>
      </w:r>
      <w:r w:rsidRPr="00967457">
        <w:rPr>
          <w:spacing w:val="-19"/>
          <w:w w:val="105"/>
          <w:sz w:val="28"/>
        </w:rPr>
        <w:t xml:space="preserve"> </w:t>
      </w:r>
      <w:r w:rsidRPr="00967457">
        <w:rPr>
          <w:w w:val="105"/>
          <w:sz w:val="28"/>
        </w:rPr>
        <w:t>by</w:t>
      </w:r>
      <w:r w:rsidRPr="00967457">
        <w:rPr>
          <w:spacing w:val="-10"/>
          <w:w w:val="105"/>
          <w:sz w:val="28"/>
        </w:rPr>
        <w:t xml:space="preserve"> </w:t>
      </w:r>
      <w:r w:rsidRPr="00967457">
        <w:rPr>
          <w:w w:val="105"/>
          <w:sz w:val="28"/>
        </w:rPr>
        <w:t>the</w:t>
      </w:r>
      <w:r w:rsidRPr="00967457">
        <w:rPr>
          <w:spacing w:val="-23"/>
          <w:w w:val="105"/>
          <w:sz w:val="28"/>
        </w:rPr>
        <w:t xml:space="preserve"> </w:t>
      </w:r>
      <w:r w:rsidRPr="00967457">
        <w:rPr>
          <w:w w:val="105"/>
          <w:sz w:val="28"/>
        </w:rPr>
        <w:t>Reading Railroad</w:t>
      </w:r>
      <w:r w:rsidRPr="00967457">
        <w:rPr>
          <w:spacing w:val="-8"/>
          <w:w w:val="105"/>
          <w:sz w:val="28"/>
        </w:rPr>
        <w:t xml:space="preserve"> </w:t>
      </w:r>
      <w:proofErr w:type="gramStart"/>
      <w:r w:rsidRPr="00967457">
        <w:rPr>
          <w:w w:val="105"/>
          <w:sz w:val="28"/>
        </w:rPr>
        <w:t>Company .</w:t>
      </w:r>
      <w:proofErr w:type="gramEnd"/>
      <w:r w:rsidRPr="00967457">
        <w:rPr>
          <w:w w:val="105"/>
          <w:sz w:val="28"/>
        </w:rPr>
        <w:t xml:space="preserve"> The Historic Society paid $1,000. </w:t>
      </w:r>
      <w:proofErr w:type="gramStart"/>
      <w:r w:rsidRPr="00967457">
        <w:rPr>
          <w:w w:val="105"/>
          <w:sz w:val="28"/>
        </w:rPr>
        <w:t>for</w:t>
      </w:r>
      <w:proofErr w:type="gramEnd"/>
      <w:r w:rsidRPr="00967457">
        <w:rPr>
          <w:w w:val="105"/>
          <w:sz w:val="28"/>
        </w:rPr>
        <w:t xml:space="preserve"> the building and then had </w:t>
      </w:r>
      <w:r w:rsidR="00E57A5A">
        <w:rPr>
          <w:w w:val="105"/>
          <w:sz w:val="28"/>
        </w:rPr>
        <w:t>it moved to then Historic Society President Charles Quay’s land</w:t>
      </w:r>
      <w:r w:rsidRPr="00967457">
        <w:rPr>
          <w:w w:val="105"/>
          <w:sz w:val="28"/>
        </w:rPr>
        <w:t xml:space="preserve"> </w:t>
      </w:r>
      <w:r w:rsidR="00E57A5A">
        <w:rPr>
          <w:w w:val="105"/>
          <w:sz w:val="28"/>
        </w:rPr>
        <w:t>in August of 1975.  W</w:t>
      </w:r>
      <w:r w:rsidRPr="00967457">
        <w:rPr>
          <w:w w:val="105"/>
          <w:sz w:val="28"/>
        </w:rPr>
        <w:t>hen the village was formed</w:t>
      </w:r>
      <w:r w:rsidR="00E57A5A">
        <w:rPr>
          <w:w w:val="105"/>
          <w:sz w:val="28"/>
        </w:rPr>
        <w:t xml:space="preserve"> in 1986, it was again moved to its present location</w:t>
      </w:r>
      <w:r w:rsidRPr="00967457">
        <w:rPr>
          <w:w w:val="105"/>
          <w:sz w:val="28"/>
        </w:rPr>
        <w:t xml:space="preserve">.  Artifacts you see displayed here are either from the Bateman Works or from the </w:t>
      </w:r>
      <w:proofErr w:type="spellStart"/>
      <w:r w:rsidRPr="00967457">
        <w:rPr>
          <w:w w:val="105"/>
          <w:sz w:val="28"/>
        </w:rPr>
        <w:t>Grenloch</w:t>
      </w:r>
      <w:proofErr w:type="spellEnd"/>
      <w:r w:rsidRPr="00967457">
        <w:rPr>
          <w:w w:val="105"/>
          <w:sz w:val="28"/>
        </w:rPr>
        <w:t xml:space="preserve"> Station.  (</w:t>
      </w:r>
      <w:proofErr w:type="spellStart"/>
      <w:r w:rsidRPr="00967457">
        <w:rPr>
          <w:w w:val="105"/>
          <w:sz w:val="28"/>
        </w:rPr>
        <w:t>Grenloch</w:t>
      </w:r>
      <w:proofErr w:type="spellEnd"/>
      <w:r w:rsidRPr="00967457">
        <w:rPr>
          <w:w w:val="105"/>
          <w:sz w:val="28"/>
        </w:rPr>
        <w:t xml:space="preserve"> station is pictured on the wall – it was razed in 2012</w:t>
      </w:r>
      <w:r w:rsidR="009342A3" w:rsidRPr="00967457">
        <w:rPr>
          <w:w w:val="105"/>
          <w:sz w:val="28"/>
        </w:rPr>
        <w:t>)</w:t>
      </w:r>
      <w:r w:rsidRPr="00967457">
        <w:rPr>
          <w:w w:val="105"/>
          <w:sz w:val="28"/>
        </w:rPr>
        <w:t>.</w:t>
      </w:r>
    </w:p>
    <w:p w:rsidR="00DA0DBA" w:rsidRPr="00967457" w:rsidRDefault="00DA0DBA" w:rsidP="00DA0DBA">
      <w:pPr>
        <w:rPr>
          <w:w w:val="105"/>
          <w:sz w:val="28"/>
        </w:rPr>
      </w:pPr>
    </w:p>
    <w:p w:rsidR="00DA0DBA" w:rsidRPr="00967457" w:rsidRDefault="00DA0DBA" w:rsidP="00DA0DBA">
      <w:pPr>
        <w:rPr>
          <w:w w:val="105"/>
          <w:sz w:val="28"/>
        </w:rPr>
      </w:pPr>
      <w:r w:rsidRPr="00967457">
        <w:rPr>
          <w:w w:val="105"/>
          <w:sz w:val="28"/>
        </w:rPr>
        <w:t xml:space="preserve">This open window is where people purchased </w:t>
      </w:r>
      <w:proofErr w:type="gramStart"/>
      <w:r w:rsidRPr="00967457">
        <w:rPr>
          <w:w w:val="105"/>
          <w:sz w:val="28"/>
        </w:rPr>
        <w:t>their</w:t>
      </w:r>
      <w:proofErr w:type="gramEnd"/>
    </w:p>
    <w:p w:rsidR="00DA0DBA" w:rsidRPr="00967457" w:rsidRDefault="00DA0DBA" w:rsidP="00DA0DBA">
      <w:pPr>
        <w:rPr>
          <w:w w:val="105"/>
          <w:sz w:val="28"/>
        </w:rPr>
      </w:pPr>
      <w:proofErr w:type="gramStart"/>
      <w:r w:rsidRPr="00967457">
        <w:rPr>
          <w:w w:val="105"/>
          <w:sz w:val="28"/>
        </w:rPr>
        <w:t>tickets</w:t>
      </w:r>
      <w:proofErr w:type="gramEnd"/>
      <w:r w:rsidRPr="00967457">
        <w:rPr>
          <w:w w:val="105"/>
          <w:sz w:val="28"/>
        </w:rPr>
        <w:t>. If they</w:t>
      </w:r>
      <w:r w:rsidRPr="00967457">
        <w:rPr>
          <w:spacing w:val="4"/>
          <w:w w:val="105"/>
          <w:sz w:val="28"/>
        </w:rPr>
        <w:t xml:space="preserve"> </w:t>
      </w:r>
      <w:r w:rsidRPr="00967457">
        <w:rPr>
          <w:w w:val="105"/>
          <w:sz w:val="28"/>
        </w:rPr>
        <w:t>wanted</w:t>
      </w:r>
      <w:r w:rsidRPr="00967457">
        <w:rPr>
          <w:spacing w:val="-30"/>
          <w:w w:val="105"/>
          <w:sz w:val="28"/>
        </w:rPr>
        <w:t xml:space="preserve"> </w:t>
      </w:r>
      <w:r w:rsidRPr="00967457">
        <w:rPr>
          <w:w w:val="105"/>
          <w:sz w:val="28"/>
        </w:rPr>
        <w:t>to</w:t>
      </w:r>
      <w:r w:rsidRPr="00967457">
        <w:rPr>
          <w:spacing w:val="15"/>
          <w:w w:val="105"/>
          <w:sz w:val="28"/>
        </w:rPr>
        <w:t xml:space="preserve"> </w:t>
      </w:r>
      <w:r w:rsidRPr="00967457">
        <w:rPr>
          <w:w w:val="105"/>
          <w:sz w:val="28"/>
        </w:rPr>
        <w:t>go</w:t>
      </w:r>
      <w:r w:rsidRPr="00967457">
        <w:rPr>
          <w:spacing w:val="-12"/>
          <w:w w:val="105"/>
          <w:sz w:val="28"/>
        </w:rPr>
        <w:t xml:space="preserve"> </w:t>
      </w:r>
      <w:r w:rsidRPr="00967457">
        <w:rPr>
          <w:w w:val="105"/>
          <w:sz w:val="28"/>
        </w:rPr>
        <w:t>to</w:t>
      </w:r>
      <w:r w:rsidRPr="00967457">
        <w:rPr>
          <w:spacing w:val="-10"/>
          <w:w w:val="105"/>
          <w:sz w:val="28"/>
        </w:rPr>
        <w:t xml:space="preserve"> </w:t>
      </w:r>
      <w:r w:rsidRPr="00967457">
        <w:rPr>
          <w:w w:val="105"/>
          <w:sz w:val="28"/>
        </w:rPr>
        <w:t>Philadelphia</w:t>
      </w:r>
      <w:r w:rsidRPr="00967457">
        <w:rPr>
          <w:spacing w:val="-1"/>
          <w:w w:val="105"/>
          <w:sz w:val="28"/>
        </w:rPr>
        <w:t xml:space="preserve"> </w:t>
      </w:r>
      <w:r w:rsidRPr="00967457">
        <w:rPr>
          <w:w w:val="105"/>
          <w:sz w:val="28"/>
        </w:rPr>
        <w:t>they</w:t>
      </w:r>
      <w:r w:rsidRPr="00967457">
        <w:rPr>
          <w:spacing w:val="3"/>
          <w:w w:val="105"/>
          <w:sz w:val="28"/>
        </w:rPr>
        <w:t xml:space="preserve"> </w:t>
      </w:r>
      <w:r w:rsidRPr="00967457">
        <w:rPr>
          <w:w w:val="105"/>
          <w:sz w:val="28"/>
        </w:rPr>
        <w:t>took</w:t>
      </w:r>
      <w:r w:rsidRPr="00967457">
        <w:rPr>
          <w:spacing w:val="-5"/>
          <w:w w:val="105"/>
          <w:sz w:val="28"/>
        </w:rPr>
        <w:t xml:space="preserve"> </w:t>
      </w:r>
      <w:r w:rsidRPr="00967457">
        <w:rPr>
          <w:w w:val="105"/>
          <w:sz w:val="28"/>
        </w:rPr>
        <w:t>the</w:t>
      </w:r>
      <w:r w:rsidRPr="00967457">
        <w:rPr>
          <w:spacing w:val="-28"/>
          <w:w w:val="105"/>
          <w:sz w:val="28"/>
        </w:rPr>
        <w:t xml:space="preserve"> </w:t>
      </w:r>
      <w:r w:rsidRPr="00967457">
        <w:rPr>
          <w:w w:val="105"/>
          <w:sz w:val="28"/>
        </w:rPr>
        <w:t>train</w:t>
      </w:r>
      <w:r w:rsidRPr="00967457">
        <w:rPr>
          <w:spacing w:val="-46"/>
          <w:w w:val="105"/>
          <w:sz w:val="28"/>
        </w:rPr>
        <w:t xml:space="preserve"> </w:t>
      </w:r>
      <w:r w:rsidRPr="00967457">
        <w:rPr>
          <w:w w:val="105"/>
          <w:sz w:val="28"/>
        </w:rPr>
        <w:t>to</w:t>
      </w:r>
      <w:r w:rsidRPr="00967457">
        <w:rPr>
          <w:spacing w:val="-17"/>
          <w:w w:val="105"/>
          <w:sz w:val="28"/>
        </w:rPr>
        <w:t xml:space="preserve"> </w:t>
      </w:r>
      <w:r w:rsidRPr="00967457">
        <w:rPr>
          <w:w w:val="105"/>
          <w:sz w:val="28"/>
        </w:rPr>
        <w:t xml:space="preserve">Camden and then got on a </w:t>
      </w:r>
      <w:proofErr w:type="gramStart"/>
      <w:r w:rsidRPr="00967457">
        <w:rPr>
          <w:w w:val="105"/>
          <w:sz w:val="28"/>
        </w:rPr>
        <w:t>ferry boat</w:t>
      </w:r>
      <w:proofErr w:type="gramEnd"/>
      <w:r w:rsidRPr="00967457">
        <w:rPr>
          <w:w w:val="105"/>
          <w:sz w:val="28"/>
        </w:rPr>
        <w:t xml:space="preserve"> and sailed across the </w:t>
      </w:r>
      <w:r w:rsidRPr="00967457">
        <w:rPr>
          <w:spacing w:val="-12"/>
          <w:w w:val="105"/>
          <w:sz w:val="28"/>
        </w:rPr>
        <w:t xml:space="preserve">Delaware· </w:t>
      </w:r>
      <w:r w:rsidRPr="00967457">
        <w:rPr>
          <w:w w:val="105"/>
          <w:sz w:val="28"/>
        </w:rPr>
        <w:t>River</w:t>
      </w:r>
      <w:r w:rsidRPr="00967457">
        <w:rPr>
          <w:spacing w:val="-30"/>
          <w:w w:val="105"/>
          <w:sz w:val="28"/>
        </w:rPr>
        <w:t xml:space="preserve"> </w:t>
      </w:r>
      <w:r w:rsidRPr="00967457">
        <w:rPr>
          <w:w w:val="105"/>
          <w:sz w:val="28"/>
        </w:rPr>
        <w:t>to a</w:t>
      </w:r>
      <w:r w:rsidRPr="00967457">
        <w:rPr>
          <w:spacing w:val="24"/>
          <w:w w:val="105"/>
          <w:sz w:val="28"/>
        </w:rPr>
        <w:t xml:space="preserve"> </w:t>
      </w:r>
      <w:r w:rsidRPr="00967457">
        <w:rPr>
          <w:w w:val="105"/>
          <w:sz w:val="28"/>
        </w:rPr>
        <w:t>dock</w:t>
      </w:r>
      <w:r w:rsidRPr="00967457">
        <w:rPr>
          <w:spacing w:val="-30"/>
          <w:w w:val="105"/>
          <w:sz w:val="28"/>
        </w:rPr>
        <w:t xml:space="preserve"> </w:t>
      </w:r>
      <w:r w:rsidRPr="00967457">
        <w:rPr>
          <w:w w:val="105"/>
          <w:sz w:val="28"/>
        </w:rPr>
        <w:t>in Philadelphia.</w:t>
      </w:r>
      <w:r w:rsidRPr="00967457">
        <w:rPr>
          <w:spacing w:val="37"/>
          <w:w w:val="105"/>
          <w:sz w:val="28"/>
        </w:rPr>
        <w:t xml:space="preserve"> </w:t>
      </w:r>
      <w:proofErr w:type="gramStart"/>
      <w:r w:rsidRPr="00967457">
        <w:rPr>
          <w:w w:val="105"/>
          <w:sz w:val="28"/>
        </w:rPr>
        <w:t>The</w:t>
      </w:r>
      <w:r w:rsidRPr="00967457">
        <w:rPr>
          <w:spacing w:val="-38"/>
          <w:w w:val="105"/>
          <w:sz w:val="28"/>
        </w:rPr>
        <w:t xml:space="preserve"> </w:t>
      </w:r>
      <w:r w:rsidRPr="00967457">
        <w:rPr>
          <w:w w:val="105"/>
          <w:sz w:val="28"/>
        </w:rPr>
        <w:t xml:space="preserve"> Ben</w:t>
      </w:r>
      <w:proofErr w:type="gramEnd"/>
      <w:r w:rsidRPr="00967457">
        <w:rPr>
          <w:w w:val="105"/>
          <w:sz w:val="28"/>
        </w:rPr>
        <w:t xml:space="preserve"> Franklin bridge into Philadelphia wasn’t </w:t>
      </w:r>
      <w:r w:rsidRPr="00967457">
        <w:rPr>
          <w:i/>
          <w:spacing w:val="21"/>
          <w:w w:val="105"/>
          <w:sz w:val="28"/>
        </w:rPr>
        <w:t xml:space="preserve"> </w:t>
      </w:r>
      <w:r w:rsidRPr="00967457">
        <w:rPr>
          <w:w w:val="105"/>
          <w:sz w:val="28"/>
        </w:rPr>
        <w:t>built until 1926 and at that time was known as the Delaware River Bridge.  Train</w:t>
      </w:r>
      <w:r w:rsidRPr="00967457">
        <w:rPr>
          <w:spacing w:val="-54"/>
          <w:w w:val="105"/>
          <w:sz w:val="28"/>
        </w:rPr>
        <w:t xml:space="preserve">       </w:t>
      </w:r>
      <w:r w:rsidRPr="00967457">
        <w:rPr>
          <w:w w:val="105"/>
          <w:sz w:val="28"/>
        </w:rPr>
        <w:t xml:space="preserve">trips also ran </w:t>
      </w:r>
      <w:r w:rsidRPr="00967457">
        <w:rPr>
          <w:sz w:val="28"/>
        </w:rPr>
        <w:t>to Atlantic City or Cape May during the</w:t>
      </w:r>
      <w:r w:rsidRPr="00967457">
        <w:rPr>
          <w:spacing w:val="-28"/>
          <w:sz w:val="28"/>
        </w:rPr>
        <w:t xml:space="preserve"> </w:t>
      </w:r>
      <w:r w:rsidRPr="00967457">
        <w:rPr>
          <w:sz w:val="28"/>
        </w:rPr>
        <w:t>summer.</w:t>
      </w:r>
    </w:p>
    <w:p w:rsidR="00DA0DBA" w:rsidRPr="00967457" w:rsidRDefault="00DA0DBA" w:rsidP="00DA0DBA">
      <w:pPr>
        <w:rPr>
          <w:w w:val="105"/>
          <w:sz w:val="28"/>
        </w:rPr>
      </w:pPr>
    </w:p>
    <w:p w:rsidR="00DA0DBA" w:rsidRPr="00967457" w:rsidRDefault="00E57A5A" w:rsidP="00DA0DBA">
      <w:pPr>
        <w:rPr>
          <w:w w:val="105"/>
          <w:sz w:val="28"/>
        </w:rPr>
      </w:pPr>
      <w:r>
        <w:rPr>
          <w:w w:val="105"/>
          <w:sz w:val="28"/>
        </w:rPr>
        <w:t xml:space="preserve">All of the </w:t>
      </w:r>
      <w:proofErr w:type="gramStart"/>
      <w:r>
        <w:rPr>
          <w:w w:val="105"/>
          <w:sz w:val="28"/>
        </w:rPr>
        <w:t>floor boards</w:t>
      </w:r>
      <w:proofErr w:type="gramEnd"/>
      <w:r>
        <w:rPr>
          <w:w w:val="105"/>
          <w:sz w:val="28"/>
        </w:rPr>
        <w:t xml:space="preserve"> and door and window frames are original to the building.  </w:t>
      </w:r>
      <w:r w:rsidR="00DA0DBA" w:rsidRPr="00967457">
        <w:rPr>
          <w:w w:val="105"/>
          <w:sz w:val="28"/>
        </w:rPr>
        <w:t>The door in the back goes into the office where railroad employees kept</w:t>
      </w:r>
      <w:r w:rsidR="009342A3" w:rsidRPr="00967457">
        <w:rPr>
          <w:w w:val="105"/>
          <w:sz w:val="28"/>
        </w:rPr>
        <w:t xml:space="preserve"> their records and printed time</w:t>
      </w:r>
      <w:r w:rsidR="00DA0DBA" w:rsidRPr="00967457">
        <w:rPr>
          <w:w w:val="105"/>
          <w:sz w:val="28"/>
        </w:rPr>
        <w:t>tables for the trains. The trap door in the floor is original though we don’t know what it led to originally.</w:t>
      </w:r>
      <w:r>
        <w:rPr>
          <w:w w:val="105"/>
          <w:sz w:val="28"/>
        </w:rPr>
        <w:t xml:space="preserve"> </w:t>
      </w:r>
      <w:r w:rsidR="00C377B3">
        <w:rPr>
          <w:w w:val="105"/>
          <w:sz w:val="28"/>
        </w:rPr>
        <w:t>In 2016 and 17</w:t>
      </w:r>
      <w:proofErr w:type="gramStart"/>
      <w:r w:rsidR="00C377B3">
        <w:rPr>
          <w:w w:val="105"/>
          <w:sz w:val="28"/>
        </w:rPr>
        <w:t xml:space="preserve">, </w:t>
      </w:r>
      <w:r w:rsidR="003013E4">
        <w:rPr>
          <w:w w:val="105"/>
          <w:sz w:val="28"/>
        </w:rPr>
        <w:t xml:space="preserve"> t</w:t>
      </w:r>
      <w:r w:rsidR="00DA0DBA" w:rsidRPr="00967457">
        <w:rPr>
          <w:w w:val="105"/>
          <w:sz w:val="28"/>
        </w:rPr>
        <w:t>he</w:t>
      </w:r>
      <w:proofErr w:type="gramEnd"/>
      <w:r w:rsidR="00DA0DBA" w:rsidRPr="00967457">
        <w:rPr>
          <w:spacing w:val="13"/>
          <w:w w:val="105"/>
          <w:sz w:val="28"/>
        </w:rPr>
        <w:t xml:space="preserve"> </w:t>
      </w:r>
      <w:r w:rsidR="00DA0DBA" w:rsidRPr="00967457">
        <w:rPr>
          <w:w w:val="105"/>
          <w:sz w:val="28"/>
        </w:rPr>
        <w:t>Station</w:t>
      </w:r>
      <w:r w:rsidR="003013E4">
        <w:rPr>
          <w:w w:val="105"/>
          <w:sz w:val="28"/>
        </w:rPr>
        <w:t xml:space="preserve"> und</w:t>
      </w:r>
      <w:r w:rsidR="00C377B3">
        <w:rPr>
          <w:w w:val="105"/>
          <w:sz w:val="28"/>
        </w:rPr>
        <w:t>erwent extensive renovation costing over $8000. The</w:t>
      </w:r>
      <w:r w:rsidR="003013E4">
        <w:rPr>
          <w:w w:val="105"/>
          <w:sz w:val="28"/>
        </w:rPr>
        <w:t xml:space="preserve"> </w:t>
      </w:r>
      <w:proofErr w:type="gramStart"/>
      <w:r w:rsidR="003013E4">
        <w:rPr>
          <w:w w:val="105"/>
          <w:sz w:val="28"/>
        </w:rPr>
        <w:t xml:space="preserve">research information </w:t>
      </w:r>
      <w:r w:rsidR="00C377B3">
        <w:rPr>
          <w:w w:val="105"/>
          <w:sz w:val="28"/>
        </w:rPr>
        <w:t xml:space="preserve">was </w:t>
      </w:r>
      <w:r w:rsidR="003013E4">
        <w:rPr>
          <w:w w:val="105"/>
          <w:sz w:val="28"/>
        </w:rPr>
        <w:t>provided by the Reading Railroad History department</w:t>
      </w:r>
      <w:r w:rsidR="00C377B3">
        <w:rPr>
          <w:w w:val="105"/>
          <w:sz w:val="28"/>
        </w:rPr>
        <w:t xml:space="preserve"> and the Camden County Historic Society</w:t>
      </w:r>
      <w:proofErr w:type="gramEnd"/>
      <w:r w:rsidR="00C377B3">
        <w:rPr>
          <w:w w:val="105"/>
          <w:sz w:val="28"/>
        </w:rPr>
        <w:t xml:space="preserve">.  </w:t>
      </w:r>
      <w:r w:rsidR="003013E4">
        <w:rPr>
          <w:w w:val="105"/>
          <w:sz w:val="28"/>
        </w:rPr>
        <w:t>. The building</w:t>
      </w:r>
      <w:r w:rsidR="00DA0DBA" w:rsidRPr="00967457">
        <w:rPr>
          <w:w w:val="105"/>
          <w:sz w:val="28"/>
        </w:rPr>
        <w:t xml:space="preserve"> is painted in its original colors to match all the other Reading Railroad</w:t>
      </w:r>
      <w:r w:rsidR="00DA0DBA" w:rsidRPr="00967457">
        <w:rPr>
          <w:spacing w:val="-5"/>
          <w:w w:val="105"/>
          <w:sz w:val="28"/>
        </w:rPr>
        <w:t xml:space="preserve"> </w:t>
      </w:r>
      <w:r w:rsidR="00DA0DBA" w:rsidRPr="00967457">
        <w:rPr>
          <w:w w:val="105"/>
          <w:sz w:val="28"/>
        </w:rPr>
        <w:t>Stations.</w:t>
      </w:r>
    </w:p>
    <w:p w:rsidR="00DA0DBA" w:rsidRPr="00967457" w:rsidRDefault="00DA0DBA" w:rsidP="00DA0DBA">
      <w:pPr>
        <w:rPr>
          <w:w w:val="105"/>
          <w:sz w:val="28"/>
        </w:rPr>
      </w:pPr>
    </w:p>
    <w:p w:rsidR="00DA0DBA" w:rsidRPr="00967457" w:rsidRDefault="00DA0DBA" w:rsidP="00DA0DBA">
      <w:pPr>
        <w:rPr>
          <w:w w:val="105"/>
          <w:sz w:val="28"/>
        </w:rPr>
      </w:pPr>
    </w:p>
    <w:p w:rsidR="005C4D1B" w:rsidRPr="00967457" w:rsidRDefault="00CB4A87" w:rsidP="00DA0DBA">
      <w:pPr>
        <w:rPr>
          <w:sz w:val="28"/>
        </w:rPr>
      </w:pPr>
    </w:p>
    <w:sectPr w:rsidR="005C4D1B" w:rsidRPr="00967457" w:rsidSect="00506C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0AB5"/>
    <w:multiLevelType w:val="hybridMultilevel"/>
    <w:tmpl w:val="DD4A2072"/>
    <w:lvl w:ilvl="0" w:tplc="253E17F2">
      <w:start w:val="17"/>
      <w:numFmt w:val="decimal"/>
      <w:lvlText w:val="%1."/>
      <w:lvlJc w:val="left"/>
      <w:pPr>
        <w:ind w:left="2624" w:hanging="551"/>
        <w:jc w:val="left"/>
      </w:pPr>
      <w:rPr>
        <w:rFonts w:ascii="Arial" w:eastAsia="Arial" w:hAnsi="Arial" w:cs="Arial" w:hint="default"/>
        <w:spacing w:val="-1"/>
        <w:w w:val="97"/>
        <w:sz w:val="28"/>
        <w:szCs w:val="28"/>
      </w:rPr>
    </w:lvl>
    <w:lvl w:ilvl="1" w:tplc="17DEE728">
      <w:start w:val="1"/>
      <w:numFmt w:val="decimal"/>
      <w:lvlText w:val="%2."/>
      <w:lvlJc w:val="left"/>
      <w:pPr>
        <w:ind w:left="2693" w:hanging="442"/>
        <w:jc w:val="left"/>
      </w:pPr>
      <w:rPr>
        <w:rFonts w:ascii="Arial" w:eastAsia="Arial" w:hAnsi="Arial" w:cs="Arial" w:hint="default"/>
        <w:spacing w:val="-1"/>
        <w:w w:val="101"/>
        <w:sz w:val="27"/>
        <w:szCs w:val="27"/>
      </w:rPr>
    </w:lvl>
    <w:lvl w:ilvl="2" w:tplc="76449328">
      <w:numFmt w:val="bullet"/>
      <w:lvlText w:val="•"/>
      <w:lvlJc w:val="left"/>
      <w:pPr>
        <w:ind w:left="3722" w:hanging="442"/>
      </w:pPr>
      <w:rPr>
        <w:rFonts w:hint="default"/>
      </w:rPr>
    </w:lvl>
    <w:lvl w:ilvl="3" w:tplc="FE78081A">
      <w:numFmt w:val="bullet"/>
      <w:lvlText w:val="•"/>
      <w:lvlJc w:val="left"/>
      <w:pPr>
        <w:ind w:left="4744" w:hanging="442"/>
      </w:pPr>
      <w:rPr>
        <w:rFonts w:hint="default"/>
      </w:rPr>
    </w:lvl>
    <w:lvl w:ilvl="4" w:tplc="4A52AC94">
      <w:numFmt w:val="bullet"/>
      <w:lvlText w:val="•"/>
      <w:lvlJc w:val="left"/>
      <w:pPr>
        <w:ind w:left="5766" w:hanging="442"/>
      </w:pPr>
      <w:rPr>
        <w:rFonts w:hint="default"/>
      </w:rPr>
    </w:lvl>
    <w:lvl w:ilvl="5" w:tplc="243A42E2">
      <w:numFmt w:val="bullet"/>
      <w:lvlText w:val="•"/>
      <w:lvlJc w:val="left"/>
      <w:pPr>
        <w:ind w:left="6788" w:hanging="442"/>
      </w:pPr>
      <w:rPr>
        <w:rFonts w:hint="default"/>
      </w:rPr>
    </w:lvl>
    <w:lvl w:ilvl="6" w:tplc="5E08DE18">
      <w:numFmt w:val="bullet"/>
      <w:lvlText w:val="•"/>
      <w:lvlJc w:val="left"/>
      <w:pPr>
        <w:ind w:left="7811" w:hanging="442"/>
      </w:pPr>
      <w:rPr>
        <w:rFonts w:hint="default"/>
      </w:rPr>
    </w:lvl>
    <w:lvl w:ilvl="7" w:tplc="03CA941A">
      <w:numFmt w:val="bullet"/>
      <w:lvlText w:val="•"/>
      <w:lvlJc w:val="left"/>
      <w:pPr>
        <w:ind w:left="8833" w:hanging="442"/>
      </w:pPr>
      <w:rPr>
        <w:rFonts w:hint="default"/>
      </w:rPr>
    </w:lvl>
    <w:lvl w:ilvl="8" w:tplc="21B69390">
      <w:numFmt w:val="bullet"/>
      <w:lvlText w:val="•"/>
      <w:lvlJc w:val="left"/>
      <w:pPr>
        <w:ind w:left="9855" w:hanging="442"/>
      </w:pPr>
      <w:rPr>
        <w:rFonts w:hint="default"/>
      </w:rPr>
    </w:lvl>
  </w:abstractNum>
  <w:abstractNum w:abstractNumId="1">
    <w:nsid w:val="3B0E5286"/>
    <w:multiLevelType w:val="hybridMultilevel"/>
    <w:tmpl w:val="2B5A5FB6"/>
    <w:lvl w:ilvl="0" w:tplc="27D43F2C">
      <w:numFmt w:val="bullet"/>
      <w:lvlText w:val="·"/>
      <w:lvlJc w:val="left"/>
      <w:pPr>
        <w:ind w:left="2605" w:hanging="208"/>
      </w:pPr>
      <w:rPr>
        <w:rFonts w:ascii="Arial" w:eastAsia="Arial" w:hAnsi="Arial" w:cs="Arial" w:hint="default"/>
        <w:w w:val="78"/>
        <w:sz w:val="27"/>
        <w:szCs w:val="27"/>
      </w:rPr>
    </w:lvl>
    <w:lvl w:ilvl="1" w:tplc="039856AA">
      <w:numFmt w:val="bullet"/>
      <w:lvlText w:val="•"/>
      <w:lvlJc w:val="left"/>
      <w:pPr>
        <w:ind w:left="3530" w:hanging="208"/>
      </w:pPr>
      <w:rPr>
        <w:rFonts w:hint="default"/>
      </w:rPr>
    </w:lvl>
    <w:lvl w:ilvl="2" w:tplc="0B4E2C42">
      <w:numFmt w:val="bullet"/>
      <w:lvlText w:val="•"/>
      <w:lvlJc w:val="left"/>
      <w:pPr>
        <w:ind w:left="4460" w:hanging="208"/>
      </w:pPr>
      <w:rPr>
        <w:rFonts w:hint="default"/>
      </w:rPr>
    </w:lvl>
    <w:lvl w:ilvl="3" w:tplc="692C472A">
      <w:numFmt w:val="bullet"/>
      <w:lvlText w:val="•"/>
      <w:lvlJc w:val="left"/>
      <w:pPr>
        <w:ind w:left="5390" w:hanging="208"/>
      </w:pPr>
      <w:rPr>
        <w:rFonts w:hint="default"/>
      </w:rPr>
    </w:lvl>
    <w:lvl w:ilvl="4" w:tplc="A55E72DE">
      <w:numFmt w:val="bullet"/>
      <w:lvlText w:val="•"/>
      <w:lvlJc w:val="left"/>
      <w:pPr>
        <w:ind w:left="6320" w:hanging="208"/>
      </w:pPr>
      <w:rPr>
        <w:rFonts w:hint="default"/>
      </w:rPr>
    </w:lvl>
    <w:lvl w:ilvl="5" w:tplc="32C62704">
      <w:numFmt w:val="bullet"/>
      <w:lvlText w:val="•"/>
      <w:lvlJc w:val="left"/>
      <w:pPr>
        <w:ind w:left="7250" w:hanging="208"/>
      </w:pPr>
      <w:rPr>
        <w:rFonts w:hint="default"/>
      </w:rPr>
    </w:lvl>
    <w:lvl w:ilvl="6" w:tplc="50229FA6">
      <w:numFmt w:val="bullet"/>
      <w:lvlText w:val="•"/>
      <w:lvlJc w:val="left"/>
      <w:pPr>
        <w:ind w:left="8180" w:hanging="208"/>
      </w:pPr>
      <w:rPr>
        <w:rFonts w:hint="default"/>
      </w:rPr>
    </w:lvl>
    <w:lvl w:ilvl="7" w:tplc="23B43404">
      <w:numFmt w:val="bullet"/>
      <w:lvlText w:val="•"/>
      <w:lvlJc w:val="left"/>
      <w:pPr>
        <w:ind w:left="9110" w:hanging="208"/>
      </w:pPr>
      <w:rPr>
        <w:rFonts w:hint="default"/>
      </w:rPr>
    </w:lvl>
    <w:lvl w:ilvl="8" w:tplc="EF44AA6C">
      <w:numFmt w:val="bullet"/>
      <w:lvlText w:val="•"/>
      <w:lvlJc w:val="left"/>
      <w:pPr>
        <w:ind w:left="10040" w:hanging="208"/>
      </w:pPr>
      <w:rPr>
        <w:rFonts w:hint="default"/>
      </w:rPr>
    </w:lvl>
  </w:abstractNum>
  <w:abstractNum w:abstractNumId="2">
    <w:nsid w:val="40A13001"/>
    <w:multiLevelType w:val="hybridMultilevel"/>
    <w:tmpl w:val="8CBC876E"/>
    <w:lvl w:ilvl="0" w:tplc="0854C33A">
      <w:numFmt w:val="bullet"/>
      <w:lvlText w:val="·"/>
      <w:lvlJc w:val="left"/>
      <w:pPr>
        <w:ind w:left="2617" w:hanging="261"/>
      </w:pPr>
      <w:rPr>
        <w:rFonts w:ascii="Arial" w:eastAsia="Arial" w:hAnsi="Arial" w:cs="Arial" w:hint="default"/>
        <w:w w:val="78"/>
        <w:sz w:val="27"/>
        <w:szCs w:val="27"/>
      </w:rPr>
    </w:lvl>
    <w:lvl w:ilvl="1" w:tplc="0E5C54A2">
      <w:numFmt w:val="bullet"/>
      <w:lvlText w:val="•"/>
      <w:lvlJc w:val="left"/>
      <w:pPr>
        <w:ind w:left="2592" w:hanging="163"/>
      </w:pPr>
      <w:rPr>
        <w:rFonts w:ascii="Arial" w:eastAsia="Arial" w:hAnsi="Arial" w:cs="Arial" w:hint="default"/>
        <w:w w:val="32"/>
        <w:sz w:val="27"/>
        <w:szCs w:val="27"/>
      </w:rPr>
    </w:lvl>
    <w:lvl w:ilvl="2" w:tplc="66C4F840">
      <w:numFmt w:val="bullet"/>
      <w:lvlText w:val="•"/>
      <w:lvlJc w:val="left"/>
      <w:pPr>
        <w:ind w:left="3651" w:hanging="163"/>
      </w:pPr>
      <w:rPr>
        <w:rFonts w:hint="default"/>
      </w:rPr>
    </w:lvl>
    <w:lvl w:ilvl="3" w:tplc="34723FBE">
      <w:numFmt w:val="bullet"/>
      <w:lvlText w:val="•"/>
      <w:lvlJc w:val="left"/>
      <w:pPr>
        <w:ind w:left="4682" w:hanging="163"/>
      </w:pPr>
      <w:rPr>
        <w:rFonts w:hint="default"/>
      </w:rPr>
    </w:lvl>
    <w:lvl w:ilvl="4" w:tplc="BA200C3A">
      <w:numFmt w:val="bullet"/>
      <w:lvlText w:val="•"/>
      <w:lvlJc w:val="left"/>
      <w:pPr>
        <w:ind w:left="5713" w:hanging="163"/>
      </w:pPr>
      <w:rPr>
        <w:rFonts w:hint="default"/>
      </w:rPr>
    </w:lvl>
    <w:lvl w:ilvl="5" w:tplc="5110595A">
      <w:numFmt w:val="bullet"/>
      <w:lvlText w:val="•"/>
      <w:lvlJc w:val="left"/>
      <w:pPr>
        <w:ind w:left="6744" w:hanging="163"/>
      </w:pPr>
      <w:rPr>
        <w:rFonts w:hint="default"/>
      </w:rPr>
    </w:lvl>
    <w:lvl w:ilvl="6" w:tplc="5CD8551A">
      <w:numFmt w:val="bullet"/>
      <w:lvlText w:val="•"/>
      <w:lvlJc w:val="left"/>
      <w:pPr>
        <w:ind w:left="7775" w:hanging="163"/>
      </w:pPr>
      <w:rPr>
        <w:rFonts w:hint="default"/>
      </w:rPr>
    </w:lvl>
    <w:lvl w:ilvl="7" w:tplc="1B54CD8E">
      <w:numFmt w:val="bullet"/>
      <w:lvlText w:val="•"/>
      <w:lvlJc w:val="left"/>
      <w:pPr>
        <w:ind w:left="8806" w:hanging="163"/>
      </w:pPr>
      <w:rPr>
        <w:rFonts w:hint="default"/>
      </w:rPr>
    </w:lvl>
    <w:lvl w:ilvl="8" w:tplc="788E5924">
      <w:numFmt w:val="bullet"/>
      <w:lvlText w:val="•"/>
      <w:lvlJc w:val="left"/>
      <w:pPr>
        <w:ind w:left="9837" w:hanging="163"/>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0DBA"/>
    <w:rsid w:val="002D625E"/>
    <w:rsid w:val="003013E4"/>
    <w:rsid w:val="00322F38"/>
    <w:rsid w:val="00591A19"/>
    <w:rsid w:val="006A701E"/>
    <w:rsid w:val="009342A3"/>
    <w:rsid w:val="00967457"/>
    <w:rsid w:val="00C377B3"/>
    <w:rsid w:val="00CB4A87"/>
    <w:rsid w:val="00DA0DBA"/>
    <w:rsid w:val="00E57A5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DA0DBA"/>
    <w:pPr>
      <w:widowControl w:val="0"/>
      <w:autoSpaceDE w:val="0"/>
      <w:autoSpaceDN w:val="0"/>
      <w:ind w:left="2342" w:hanging="683"/>
    </w:pPr>
    <w:rPr>
      <w:rFonts w:ascii="Arial" w:eastAsia="Arial" w:hAnsi="Arial" w:cs="Arial"/>
      <w:sz w:val="22"/>
      <w:szCs w:val="22"/>
    </w:rPr>
  </w:style>
  <w:style w:type="paragraph" w:styleId="BodyText">
    <w:name w:val="Body Text"/>
    <w:basedOn w:val="Normal"/>
    <w:link w:val="BodyTextChar"/>
    <w:uiPriority w:val="1"/>
    <w:qFormat/>
    <w:rsid w:val="00DA0DBA"/>
    <w:pPr>
      <w:widowControl w:val="0"/>
      <w:autoSpaceDE w:val="0"/>
      <w:autoSpaceDN w:val="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A0DBA"/>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355</Words>
  <Characters>2025</Characters>
  <Application>Microsoft Macintosh Word</Application>
  <DocSecurity>0</DocSecurity>
  <Lines>16</Lines>
  <Paragraphs>4</Paragraphs>
  <ScaleCrop>false</ScaleCrop>
  <Company>Rowan U</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Connie McCart</cp:lastModifiedBy>
  <cp:revision>8</cp:revision>
  <dcterms:created xsi:type="dcterms:W3CDTF">2019-08-13T19:21:00Z</dcterms:created>
  <dcterms:modified xsi:type="dcterms:W3CDTF">2020-08-06T16:43:00Z</dcterms:modified>
</cp:coreProperties>
</file>